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32" w:rsidRPr="00F7035B" w:rsidRDefault="004B1FE7" w:rsidP="0069401C">
      <w:pPr>
        <w:spacing w:line="240" w:lineRule="auto"/>
        <w:jc w:val="center"/>
        <w:rPr>
          <w:sz w:val="24"/>
          <w:szCs w:val="24"/>
        </w:rPr>
      </w:pPr>
      <w:r w:rsidRPr="00F7035B">
        <w:rPr>
          <w:sz w:val="24"/>
          <w:szCs w:val="24"/>
        </w:rPr>
        <w:t xml:space="preserve">LA DIMENSIÓN TRÁGICA DE LA EXPERIENCIA </w:t>
      </w:r>
      <w:r w:rsidR="00FD1B32" w:rsidRPr="00F7035B">
        <w:rPr>
          <w:sz w:val="24"/>
          <w:szCs w:val="24"/>
        </w:rPr>
        <w:t>ANALÍTICA</w:t>
      </w:r>
    </w:p>
    <w:p w:rsidR="00501814" w:rsidRPr="00F7035B" w:rsidRDefault="00501814" w:rsidP="0069401C">
      <w:pPr>
        <w:spacing w:line="240" w:lineRule="auto"/>
        <w:jc w:val="center"/>
        <w:rPr>
          <w:sz w:val="24"/>
          <w:szCs w:val="24"/>
        </w:rPr>
      </w:pPr>
    </w:p>
    <w:p w:rsidR="00FD1B32" w:rsidRPr="00F7035B" w:rsidRDefault="004B1FE7" w:rsidP="0069401C">
      <w:pPr>
        <w:spacing w:line="240" w:lineRule="auto"/>
        <w:jc w:val="center"/>
        <w:rPr>
          <w:sz w:val="24"/>
          <w:szCs w:val="24"/>
        </w:rPr>
      </w:pPr>
      <w:r w:rsidRPr="00F7035B">
        <w:rPr>
          <w:sz w:val="24"/>
          <w:szCs w:val="24"/>
        </w:rPr>
        <w:t>GRUPO DE ESTUDIO DEL SEMINARIO 7 DE JACQUES LACAN:</w:t>
      </w:r>
    </w:p>
    <w:p w:rsidR="00FD1B32" w:rsidRPr="0069401C" w:rsidRDefault="004B1FE7" w:rsidP="0069401C">
      <w:pPr>
        <w:spacing w:line="240" w:lineRule="auto"/>
        <w:jc w:val="center"/>
        <w:rPr>
          <w:b/>
          <w:sz w:val="24"/>
          <w:szCs w:val="24"/>
        </w:rPr>
      </w:pPr>
      <w:r w:rsidRPr="0069401C">
        <w:rPr>
          <w:b/>
          <w:sz w:val="24"/>
          <w:szCs w:val="24"/>
        </w:rPr>
        <w:t>“LA ÉTICA DEL PSICOANÁLISIS”</w:t>
      </w:r>
    </w:p>
    <w:p w:rsidR="0069401C" w:rsidRDefault="0069401C" w:rsidP="00FD1B32">
      <w:pPr>
        <w:spacing w:line="240" w:lineRule="auto"/>
        <w:rPr>
          <w:sz w:val="24"/>
          <w:szCs w:val="24"/>
        </w:rPr>
      </w:pPr>
    </w:p>
    <w:p w:rsidR="004B1FE7" w:rsidRPr="00F7035B" w:rsidRDefault="004B1FE7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Conocemos  la multitud de cuestiones que Lacan despli</w:t>
      </w:r>
      <w:r w:rsidR="00BD2636" w:rsidRPr="00F7035B">
        <w:rPr>
          <w:sz w:val="24"/>
          <w:szCs w:val="24"/>
        </w:rPr>
        <w:t>ega en cada uno de sus</w:t>
      </w:r>
      <w:r w:rsidRPr="00F7035B">
        <w:rPr>
          <w:sz w:val="24"/>
          <w:szCs w:val="24"/>
        </w:rPr>
        <w:t xml:space="preserve"> Seminarios</w:t>
      </w:r>
      <w:r w:rsidR="00BD2636" w:rsidRPr="00F7035B">
        <w:rPr>
          <w:sz w:val="24"/>
          <w:szCs w:val="24"/>
        </w:rPr>
        <w:t>,</w:t>
      </w:r>
      <w:r w:rsidRPr="00F7035B">
        <w:rPr>
          <w:sz w:val="24"/>
          <w:szCs w:val="24"/>
        </w:rPr>
        <w:t xml:space="preserve"> tan llenos de sentidos y tan </w:t>
      </w:r>
      <w:r w:rsidR="00BD2636" w:rsidRPr="00F7035B">
        <w:rPr>
          <w:sz w:val="24"/>
          <w:szCs w:val="24"/>
        </w:rPr>
        <w:t>demandantes de significación, de</w:t>
      </w:r>
      <w:r w:rsidRPr="00F7035B">
        <w:rPr>
          <w:sz w:val="24"/>
          <w:szCs w:val="24"/>
        </w:rPr>
        <w:t xml:space="preserve"> transf</w:t>
      </w:r>
      <w:r w:rsidR="00A079A6" w:rsidRPr="00F7035B">
        <w:rPr>
          <w:sz w:val="24"/>
          <w:szCs w:val="24"/>
        </w:rPr>
        <w:t>erencia de trabajo</w:t>
      </w:r>
      <w:r w:rsidRPr="00F7035B">
        <w:rPr>
          <w:sz w:val="24"/>
          <w:szCs w:val="24"/>
        </w:rPr>
        <w:t>.</w:t>
      </w:r>
    </w:p>
    <w:p w:rsidR="004B1FE7" w:rsidRPr="00F7035B" w:rsidRDefault="004B1FE7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 xml:space="preserve">El </w:t>
      </w:r>
      <w:r w:rsidR="00BD2636" w:rsidRPr="00F7035B">
        <w:rPr>
          <w:sz w:val="24"/>
          <w:szCs w:val="24"/>
        </w:rPr>
        <w:t xml:space="preserve">Seminario </w:t>
      </w:r>
      <w:r w:rsidRPr="00F7035B">
        <w:rPr>
          <w:sz w:val="24"/>
          <w:szCs w:val="24"/>
        </w:rPr>
        <w:t>7 nos lleva</w:t>
      </w:r>
      <w:r w:rsidR="00BD2636" w:rsidRPr="00F7035B">
        <w:rPr>
          <w:sz w:val="24"/>
          <w:szCs w:val="24"/>
        </w:rPr>
        <w:t>rá</w:t>
      </w:r>
      <w:r w:rsidRPr="00F7035B">
        <w:rPr>
          <w:sz w:val="24"/>
          <w:szCs w:val="24"/>
        </w:rPr>
        <w:t xml:space="preserve"> a investigar la ética anti</w:t>
      </w:r>
      <w:r w:rsidR="00BD2636" w:rsidRPr="00F7035B">
        <w:rPr>
          <w:sz w:val="24"/>
          <w:szCs w:val="24"/>
        </w:rPr>
        <w:t>gua en los textos</w:t>
      </w:r>
      <w:r w:rsidRPr="00F7035B">
        <w:rPr>
          <w:sz w:val="24"/>
          <w:szCs w:val="24"/>
        </w:rPr>
        <w:t xml:space="preserve"> de Aristóteles y las </w:t>
      </w:r>
      <w:r w:rsidR="00BD2636" w:rsidRPr="00F7035B">
        <w:rPr>
          <w:sz w:val="24"/>
          <w:szCs w:val="24"/>
        </w:rPr>
        <w:t xml:space="preserve">éticas </w:t>
      </w:r>
      <w:r w:rsidRPr="00F7035B">
        <w:rPr>
          <w:sz w:val="24"/>
          <w:szCs w:val="24"/>
        </w:rPr>
        <w:t xml:space="preserve">modernas </w:t>
      </w:r>
      <w:r w:rsidR="00BD2636" w:rsidRPr="00F7035B">
        <w:rPr>
          <w:sz w:val="24"/>
          <w:szCs w:val="24"/>
        </w:rPr>
        <w:t>en los escritos</w:t>
      </w:r>
      <w:r w:rsidR="007B0D3D" w:rsidRPr="00F7035B">
        <w:rPr>
          <w:sz w:val="24"/>
          <w:szCs w:val="24"/>
        </w:rPr>
        <w:t xml:space="preserve"> </w:t>
      </w:r>
      <w:r w:rsidRPr="00F7035B">
        <w:rPr>
          <w:sz w:val="24"/>
          <w:szCs w:val="24"/>
        </w:rPr>
        <w:t xml:space="preserve">de Kant, </w:t>
      </w:r>
      <w:r w:rsidR="007B0D3D" w:rsidRPr="00F7035B">
        <w:rPr>
          <w:sz w:val="24"/>
          <w:szCs w:val="24"/>
        </w:rPr>
        <w:t xml:space="preserve"> del Marqués de </w:t>
      </w:r>
      <w:proofErr w:type="spellStart"/>
      <w:r w:rsidRPr="00F7035B">
        <w:rPr>
          <w:sz w:val="24"/>
          <w:szCs w:val="24"/>
        </w:rPr>
        <w:t>Sade</w:t>
      </w:r>
      <w:proofErr w:type="spellEnd"/>
      <w:r w:rsidRPr="00F7035B">
        <w:rPr>
          <w:sz w:val="24"/>
          <w:szCs w:val="24"/>
        </w:rPr>
        <w:t xml:space="preserve"> y </w:t>
      </w:r>
      <w:r w:rsidR="007B0D3D" w:rsidRPr="00F7035B">
        <w:rPr>
          <w:sz w:val="24"/>
          <w:szCs w:val="24"/>
        </w:rPr>
        <w:t xml:space="preserve">de </w:t>
      </w:r>
      <w:proofErr w:type="spellStart"/>
      <w:r w:rsidR="007B0D3D" w:rsidRPr="00F7035B">
        <w:rPr>
          <w:sz w:val="24"/>
          <w:szCs w:val="24"/>
        </w:rPr>
        <w:t>Jeremy</w:t>
      </w:r>
      <w:proofErr w:type="spellEnd"/>
      <w:r w:rsidR="007B0D3D" w:rsidRPr="00F7035B">
        <w:rPr>
          <w:sz w:val="24"/>
          <w:szCs w:val="24"/>
        </w:rPr>
        <w:t xml:space="preserve"> </w:t>
      </w:r>
      <w:proofErr w:type="spellStart"/>
      <w:r w:rsidR="007B0D3D" w:rsidRPr="00F7035B">
        <w:rPr>
          <w:sz w:val="24"/>
          <w:szCs w:val="24"/>
        </w:rPr>
        <w:t>Bentham</w:t>
      </w:r>
      <w:proofErr w:type="spellEnd"/>
      <w:r w:rsidR="007B0D3D" w:rsidRPr="00F7035B">
        <w:rPr>
          <w:sz w:val="24"/>
          <w:szCs w:val="24"/>
        </w:rPr>
        <w:t>, así</w:t>
      </w:r>
      <w:r w:rsidRPr="00F7035B">
        <w:rPr>
          <w:sz w:val="24"/>
          <w:szCs w:val="24"/>
        </w:rPr>
        <w:t xml:space="preserve"> como</w:t>
      </w:r>
      <w:r w:rsidR="00BD2636" w:rsidRPr="00F7035B">
        <w:rPr>
          <w:sz w:val="24"/>
          <w:szCs w:val="24"/>
        </w:rPr>
        <w:t xml:space="preserve"> en</w:t>
      </w:r>
      <w:r w:rsidRPr="00F7035B">
        <w:rPr>
          <w:sz w:val="24"/>
          <w:szCs w:val="24"/>
        </w:rPr>
        <w:t xml:space="preserve"> el “Proyecto</w:t>
      </w:r>
      <w:r w:rsidR="007B0D3D" w:rsidRPr="00F7035B">
        <w:rPr>
          <w:sz w:val="24"/>
          <w:szCs w:val="24"/>
        </w:rPr>
        <w:t xml:space="preserve"> de </w:t>
      </w:r>
      <w:r w:rsidR="00BD2636" w:rsidRPr="00F7035B">
        <w:rPr>
          <w:sz w:val="24"/>
          <w:szCs w:val="24"/>
        </w:rPr>
        <w:t>una p</w:t>
      </w:r>
      <w:r w:rsidR="007B0D3D" w:rsidRPr="00F7035B">
        <w:rPr>
          <w:sz w:val="24"/>
          <w:szCs w:val="24"/>
        </w:rPr>
        <w:t>sicología</w:t>
      </w:r>
      <w:r w:rsidR="00BD2636" w:rsidRPr="00F7035B">
        <w:rPr>
          <w:sz w:val="24"/>
          <w:szCs w:val="24"/>
        </w:rPr>
        <w:t xml:space="preserve"> para neurólogos</w:t>
      </w:r>
      <w:r w:rsidRPr="00F7035B">
        <w:rPr>
          <w:sz w:val="24"/>
          <w:szCs w:val="24"/>
        </w:rPr>
        <w:t xml:space="preserve">” de </w:t>
      </w:r>
      <w:r w:rsidR="00BD2636" w:rsidRPr="00F7035B">
        <w:rPr>
          <w:sz w:val="24"/>
          <w:szCs w:val="24"/>
        </w:rPr>
        <w:t xml:space="preserve">S. </w:t>
      </w:r>
      <w:r w:rsidRPr="00F7035B">
        <w:rPr>
          <w:sz w:val="24"/>
          <w:szCs w:val="24"/>
        </w:rPr>
        <w:t>Freud</w:t>
      </w:r>
      <w:r w:rsidR="007B0D3D" w:rsidRPr="00F7035B">
        <w:rPr>
          <w:sz w:val="24"/>
          <w:szCs w:val="24"/>
        </w:rPr>
        <w:t>, en tanto</w:t>
      </w:r>
      <w:r w:rsidR="00BD2636" w:rsidRPr="00F7035B">
        <w:rPr>
          <w:sz w:val="24"/>
          <w:szCs w:val="24"/>
        </w:rPr>
        <w:t xml:space="preserve"> introducción</w:t>
      </w:r>
      <w:r w:rsidRPr="00F7035B">
        <w:rPr>
          <w:sz w:val="24"/>
          <w:szCs w:val="24"/>
        </w:rPr>
        <w:t xml:space="preserve"> a la</w:t>
      </w:r>
      <w:r w:rsidR="007B0D3D" w:rsidRPr="00F7035B">
        <w:rPr>
          <w:sz w:val="24"/>
          <w:szCs w:val="24"/>
        </w:rPr>
        <w:t xml:space="preserve">s paradojas </w:t>
      </w:r>
      <w:r w:rsidR="00BD2636" w:rsidRPr="00F7035B">
        <w:rPr>
          <w:sz w:val="24"/>
          <w:szCs w:val="24"/>
        </w:rPr>
        <w:t xml:space="preserve">a las que nos somete </w:t>
      </w:r>
      <w:r w:rsidR="00A079A6" w:rsidRPr="00F7035B">
        <w:rPr>
          <w:sz w:val="24"/>
          <w:szCs w:val="24"/>
        </w:rPr>
        <w:t xml:space="preserve">el placer y </w:t>
      </w:r>
      <w:r w:rsidR="00BD2636" w:rsidRPr="00F7035B">
        <w:rPr>
          <w:sz w:val="24"/>
          <w:szCs w:val="24"/>
        </w:rPr>
        <w:t>nos plantea</w:t>
      </w:r>
      <w:r w:rsidR="007B0D3D" w:rsidRPr="00F7035B">
        <w:rPr>
          <w:sz w:val="24"/>
          <w:szCs w:val="24"/>
        </w:rPr>
        <w:t xml:space="preserve"> </w:t>
      </w:r>
      <w:r w:rsidRPr="00F7035B">
        <w:rPr>
          <w:sz w:val="24"/>
          <w:szCs w:val="24"/>
        </w:rPr>
        <w:t>la realidad.</w:t>
      </w:r>
    </w:p>
    <w:p w:rsidR="004B1FE7" w:rsidRPr="00F7035B" w:rsidRDefault="004B1FE7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Un destin</w:t>
      </w:r>
      <w:r w:rsidR="00FD1B32" w:rsidRPr="00F7035B">
        <w:rPr>
          <w:sz w:val="24"/>
          <w:szCs w:val="24"/>
        </w:rPr>
        <w:t>o de la pulsión, la sublimación</w:t>
      </w:r>
      <w:r w:rsidRPr="00F7035B">
        <w:rPr>
          <w:sz w:val="24"/>
          <w:szCs w:val="24"/>
        </w:rPr>
        <w:t xml:space="preserve"> y la creación </w:t>
      </w:r>
      <w:r w:rsidR="00A079A6" w:rsidRPr="00F7035B">
        <w:rPr>
          <w:sz w:val="24"/>
          <w:szCs w:val="24"/>
        </w:rPr>
        <w:t xml:space="preserve">ex </w:t>
      </w:r>
      <w:proofErr w:type="spellStart"/>
      <w:r w:rsidRPr="00F7035B">
        <w:rPr>
          <w:sz w:val="24"/>
          <w:szCs w:val="24"/>
        </w:rPr>
        <w:t>nihilo</w:t>
      </w:r>
      <w:proofErr w:type="spellEnd"/>
      <w:r w:rsidR="007B0D3D" w:rsidRPr="00F7035B">
        <w:rPr>
          <w:sz w:val="24"/>
          <w:szCs w:val="24"/>
        </w:rPr>
        <w:t xml:space="preserve"> del amor cortés</w:t>
      </w:r>
      <w:r w:rsidR="00A079A6" w:rsidRPr="00F7035B">
        <w:rPr>
          <w:sz w:val="24"/>
          <w:szCs w:val="24"/>
        </w:rPr>
        <w:t>, nos dejará</w:t>
      </w:r>
      <w:r w:rsidR="00BD2636" w:rsidRPr="00F7035B">
        <w:rPr>
          <w:sz w:val="24"/>
          <w:szCs w:val="24"/>
        </w:rPr>
        <w:t>n</w:t>
      </w:r>
      <w:r w:rsidR="00A079A6" w:rsidRPr="00F7035B">
        <w:rPr>
          <w:sz w:val="24"/>
          <w:szCs w:val="24"/>
        </w:rPr>
        <w:t xml:space="preserve"> </w:t>
      </w:r>
      <w:r w:rsidR="007B0D3D" w:rsidRPr="00F7035B">
        <w:rPr>
          <w:sz w:val="24"/>
          <w:szCs w:val="24"/>
        </w:rPr>
        <w:t xml:space="preserve">en condiciones de pensar </w:t>
      </w:r>
      <w:r w:rsidR="00A079A6" w:rsidRPr="00F7035B">
        <w:rPr>
          <w:sz w:val="24"/>
          <w:szCs w:val="24"/>
        </w:rPr>
        <w:t xml:space="preserve">el goce </w:t>
      </w:r>
      <w:r w:rsidR="007B0D3D" w:rsidRPr="00F7035B">
        <w:rPr>
          <w:sz w:val="24"/>
          <w:szCs w:val="24"/>
        </w:rPr>
        <w:t>de la transgresión y la muerte de Dios</w:t>
      </w:r>
      <w:r w:rsidR="00A079A6" w:rsidRPr="00F7035B">
        <w:rPr>
          <w:sz w:val="24"/>
          <w:szCs w:val="24"/>
        </w:rPr>
        <w:t>.</w:t>
      </w:r>
    </w:p>
    <w:p w:rsidR="00A079A6" w:rsidRPr="00F7035B" w:rsidRDefault="00A079A6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 orientación</w:t>
      </w:r>
      <w:r w:rsidR="007B0D3D" w:rsidRPr="00F7035B">
        <w:rPr>
          <w:sz w:val="24"/>
          <w:szCs w:val="24"/>
        </w:rPr>
        <w:t xml:space="preserve"> clínica del Seminario se limita</w:t>
      </w:r>
      <w:r w:rsidRPr="00F7035B">
        <w:rPr>
          <w:sz w:val="24"/>
          <w:szCs w:val="24"/>
        </w:rPr>
        <w:t xml:space="preserve"> a poner en cuestión la dirección de la cura, poniendo en entredicho los ideales del analista y aclarando la promesa psicoanalítica en relación a la demanda de felicidad.</w:t>
      </w:r>
    </w:p>
    <w:p w:rsidR="00365CDE" w:rsidRPr="00F7035B" w:rsidRDefault="007B0D3D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Por último, ve</w:t>
      </w:r>
      <w:r w:rsidR="00BD2636" w:rsidRPr="00F7035B">
        <w:rPr>
          <w:sz w:val="24"/>
          <w:szCs w:val="24"/>
        </w:rPr>
        <w:t>re</w:t>
      </w:r>
      <w:r w:rsidR="00A079A6" w:rsidRPr="00F7035B">
        <w:rPr>
          <w:sz w:val="24"/>
          <w:szCs w:val="24"/>
        </w:rPr>
        <w:t>mos por qué “no hay otro bien más que el que puede servir para pagar el precio del acceso al deseo”</w:t>
      </w:r>
      <w:r w:rsidR="00FD1B32" w:rsidRPr="00F7035B">
        <w:rPr>
          <w:sz w:val="24"/>
          <w:szCs w:val="24"/>
        </w:rPr>
        <w:t xml:space="preserve">.  </w:t>
      </w:r>
    </w:p>
    <w:p w:rsidR="0004622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 xml:space="preserve">                        </w:t>
      </w:r>
    </w:p>
    <w:p w:rsidR="00046222" w:rsidRPr="00F7035B" w:rsidRDefault="001F1AF2" w:rsidP="00FD1B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COMIENZA:</w:t>
      </w:r>
      <w:r w:rsidR="00E55672">
        <w:rPr>
          <w:sz w:val="24"/>
          <w:szCs w:val="24"/>
        </w:rPr>
        <w:t xml:space="preserve"> 1° de Abril – 10 hs.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FRECUENCIA: SEMANAL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LUGAR: ESTUDIO 303 (Av. La Plata y Rivadavia)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NIVEL: INTRODUCTORIO</w:t>
      </w:r>
    </w:p>
    <w:p w:rsidR="00046222" w:rsidRPr="00F7035B" w:rsidRDefault="00ED1251" w:rsidP="00FD1B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HONORARIOS: 7</w:t>
      </w:r>
      <w:r w:rsidR="00046222" w:rsidRPr="00F7035B">
        <w:rPr>
          <w:sz w:val="24"/>
          <w:szCs w:val="24"/>
        </w:rPr>
        <w:t>00 $ MENSUALES</w:t>
      </w:r>
    </w:p>
    <w:p w:rsidR="00F47FC3" w:rsidRPr="00F7035B" w:rsidRDefault="00365CDE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 xml:space="preserve">MAIL: </w:t>
      </w:r>
      <w:proofErr w:type="gramStart"/>
      <w:r w:rsidRPr="00F7035B">
        <w:rPr>
          <w:sz w:val="24"/>
          <w:szCs w:val="24"/>
        </w:rPr>
        <w:t>CUASNICURICARDO(</w:t>
      </w:r>
      <w:proofErr w:type="gramEnd"/>
      <w:r w:rsidRPr="00F7035B">
        <w:rPr>
          <w:sz w:val="24"/>
          <w:szCs w:val="24"/>
        </w:rPr>
        <w:t>ARROBA)GMAIL.COM</w:t>
      </w:r>
    </w:p>
    <w:p w:rsidR="00E55672" w:rsidRDefault="00365CDE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FACE: RICARDO CUASNICU</w:t>
      </w:r>
    </w:p>
    <w:p w:rsidR="00E55672" w:rsidRPr="00F7035B" w:rsidRDefault="00E55672" w:rsidP="00FD1B32">
      <w:pPr>
        <w:spacing w:line="240" w:lineRule="auto"/>
        <w:rPr>
          <w:sz w:val="24"/>
          <w:szCs w:val="24"/>
        </w:rPr>
      </w:pPr>
    </w:p>
    <w:p w:rsidR="00FD1B32" w:rsidRPr="00E55672" w:rsidRDefault="00FD1B32" w:rsidP="0069401C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E55672">
        <w:rPr>
          <w:rFonts w:ascii="Arial Black" w:hAnsi="Arial Black"/>
          <w:sz w:val="24"/>
          <w:szCs w:val="24"/>
        </w:rPr>
        <w:t>PUNTOS DEL  PROGRAMA</w:t>
      </w:r>
      <w:r w:rsidR="00F47FC3" w:rsidRPr="00E55672">
        <w:rPr>
          <w:rFonts w:ascii="Arial Black" w:hAnsi="Arial Black"/>
          <w:sz w:val="24"/>
          <w:szCs w:val="24"/>
        </w:rPr>
        <w:t>:</w:t>
      </w:r>
    </w:p>
    <w:p w:rsidR="00365CDE" w:rsidRPr="00E55672" w:rsidRDefault="00365CDE" w:rsidP="00FD1B32">
      <w:pPr>
        <w:spacing w:line="240" w:lineRule="auto"/>
        <w:rPr>
          <w:rFonts w:ascii="Arial Black" w:hAnsi="Arial Black"/>
          <w:sz w:val="24"/>
          <w:szCs w:val="24"/>
        </w:rPr>
      </w:pPr>
    </w:p>
    <w:p w:rsidR="00FD1B32" w:rsidRPr="0069401C" w:rsidRDefault="00FD1B32" w:rsidP="00FD1B32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9401C">
        <w:rPr>
          <w:b/>
          <w:sz w:val="24"/>
          <w:szCs w:val="24"/>
        </w:rPr>
        <w:lastRenderedPageBreak/>
        <w:t xml:space="preserve">Introducción a Das </w:t>
      </w:r>
      <w:proofErr w:type="spellStart"/>
      <w:r w:rsidRPr="0069401C">
        <w:rPr>
          <w:b/>
          <w:sz w:val="24"/>
          <w:szCs w:val="24"/>
        </w:rPr>
        <w:t>Ding</w:t>
      </w:r>
      <w:proofErr w:type="spellEnd"/>
      <w:r w:rsidRPr="0069401C">
        <w:rPr>
          <w:b/>
          <w:sz w:val="24"/>
          <w:szCs w:val="24"/>
        </w:rPr>
        <w:t>: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Relectura del comienzo del “Proyecto…”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 xml:space="preserve">La Cosa (Das </w:t>
      </w:r>
      <w:proofErr w:type="spellStart"/>
      <w:r w:rsidRPr="00F7035B">
        <w:rPr>
          <w:sz w:val="24"/>
          <w:szCs w:val="24"/>
        </w:rPr>
        <w:t>Ding</w:t>
      </w:r>
      <w:proofErr w:type="spellEnd"/>
      <w:r w:rsidRPr="00F7035B">
        <w:rPr>
          <w:sz w:val="24"/>
          <w:szCs w:val="24"/>
        </w:rPr>
        <w:t>)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 Ley moral</w:t>
      </w:r>
    </w:p>
    <w:p w:rsidR="00FD1B32" w:rsidRPr="0069401C" w:rsidRDefault="00FD1B32" w:rsidP="00046222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9401C">
        <w:rPr>
          <w:b/>
          <w:sz w:val="24"/>
          <w:szCs w:val="24"/>
        </w:rPr>
        <w:t>El problema de la sublimación: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Las pulsiones y sus señuelos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El objeto y la cosa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 xml:space="preserve">De la creación ex </w:t>
      </w:r>
      <w:proofErr w:type="spellStart"/>
      <w:r w:rsidRPr="00F7035B">
        <w:rPr>
          <w:sz w:val="24"/>
          <w:szCs w:val="24"/>
        </w:rPr>
        <w:t>nihilo</w:t>
      </w:r>
      <w:proofErr w:type="spellEnd"/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El amor cortés en anamorfosis</w:t>
      </w:r>
    </w:p>
    <w:p w:rsidR="00046222" w:rsidRPr="0069401C" w:rsidRDefault="00046222" w:rsidP="00046222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9401C">
        <w:rPr>
          <w:b/>
          <w:sz w:val="24"/>
          <w:szCs w:val="24"/>
        </w:rPr>
        <w:t>La paradoja del goce: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 muerte de Dios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El amor al prójimo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El goce de la transgresión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 pulsión de muerte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 función del bien y de lo bello</w:t>
      </w:r>
    </w:p>
    <w:p w:rsidR="00046222" w:rsidRPr="0069401C" w:rsidRDefault="00046222" w:rsidP="00046222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9401C">
        <w:rPr>
          <w:b/>
          <w:sz w:val="24"/>
          <w:szCs w:val="24"/>
        </w:rPr>
        <w:t>La esencia de la tragedia: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El brillo de Antígona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El “entre-dos-muertes”</w:t>
      </w:r>
    </w:p>
    <w:p w:rsidR="00046222" w:rsidRPr="0069401C" w:rsidRDefault="00046222" w:rsidP="00F47FC3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9401C">
        <w:rPr>
          <w:b/>
          <w:sz w:val="24"/>
          <w:szCs w:val="24"/>
        </w:rPr>
        <w:t>La dimensión trágica de la experiencia analítica: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 demanda de felicidad y la promesa analítica</w:t>
      </w:r>
    </w:p>
    <w:p w:rsidR="00046222" w:rsidRPr="00F7035B" w:rsidRDefault="00046222" w:rsidP="00FD1B3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Las metas morales del psicoanálisis</w:t>
      </w:r>
    </w:p>
    <w:p w:rsidR="00FD1B32" w:rsidRPr="00F7035B" w:rsidRDefault="00046222" w:rsidP="00046222">
      <w:pPr>
        <w:spacing w:line="240" w:lineRule="auto"/>
        <w:rPr>
          <w:sz w:val="24"/>
          <w:szCs w:val="24"/>
        </w:rPr>
      </w:pPr>
      <w:r w:rsidRPr="00F7035B">
        <w:rPr>
          <w:sz w:val="24"/>
          <w:szCs w:val="24"/>
        </w:rPr>
        <w:t>¿Has actuado en conformidad con tu deseo?</w:t>
      </w:r>
    </w:p>
    <w:p w:rsidR="00FD1B32" w:rsidRPr="00F7035B" w:rsidRDefault="00FD1B32" w:rsidP="00FD1B32">
      <w:pPr>
        <w:spacing w:line="240" w:lineRule="auto"/>
        <w:rPr>
          <w:sz w:val="24"/>
          <w:szCs w:val="24"/>
        </w:rPr>
      </w:pPr>
    </w:p>
    <w:sectPr w:rsidR="00FD1B32" w:rsidRPr="00F7035B" w:rsidSect="00501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035"/>
    <w:multiLevelType w:val="hybridMultilevel"/>
    <w:tmpl w:val="24DC6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12AC"/>
    <w:multiLevelType w:val="hybridMultilevel"/>
    <w:tmpl w:val="F934DC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75C06"/>
    <w:multiLevelType w:val="hybridMultilevel"/>
    <w:tmpl w:val="13A634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FE7"/>
    <w:rsid w:val="00046222"/>
    <w:rsid w:val="001E70D8"/>
    <w:rsid w:val="001F1AF2"/>
    <w:rsid w:val="00232F07"/>
    <w:rsid w:val="00271C5A"/>
    <w:rsid w:val="00365CDE"/>
    <w:rsid w:val="004347E5"/>
    <w:rsid w:val="004B1FE7"/>
    <w:rsid w:val="004F011D"/>
    <w:rsid w:val="00501814"/>
    <w:rsid w:val="006552A2"/>
    <w:rsid w:val="0069401C"/>
    <w:rsid w:val="00755F74"/>
    <w:rsid w:val="007B0D3D"/>
    <w:rsid w:val="00817B8F"/>
    <w:rsid w:val="00967591"/>
    <w:rsid w:val="00A079A6"/>
    <w:rsid w:val="00BD2636"/>
    <w:rsid w:val="00C93657"/>
    <w:rsid w:val="00E46EBB"/>
    <w:rsid w:val="00E55672"/>
    <w:rsid w:val="00E877ED"/>
    <w:rsid w:val="00ED1251"/>
    <w:rsid w:val="00F47FC3"/>
    <w:rsid w:val="00F7035B"/>
    <w:rsid w:val="00FD08B2"/>
    <w:rsid w:val="00FD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cuasnicuricardo@gmail.com</dc:creator>
  <cp:lastModifiedBy>Pablo</cp:lastModifiedBy>
  <cp:revision>19</cp:revision>
  <dcterms:created xsi:type="dcterms:W3CDTF">2015-07-31T22:40:00Z</dcterms:created>
  <dcterms:modified xsi:type="dcterms:W3CDTF">2016-04-19T21:38:00Z</dcterms:modified>
</cp:coreProperties>
</file>